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7" w:rsidRDefault="00536A08">
      <w:pPr>
        <w:pStyle w:val="a3"/>
        <w:shd w:val="clear" w:color="auto" w:fill="FFFFFF"/>
        <w:ind w:firstLineChars="200" w:firstLine="720"/>
        <w:jc w:val="center"/>
        <w:rPr>
          <w:rFonts w:ascii="黑体" w:eastAsia="黑体" w:hAnsi="黑体" w:cs="黑体"/>
          <w:b/>
          <w:color w:val="333333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2"/>
        </w:rPr>
        <w:t>2020</w:t>
      </w:r>
      <w:r>
        <w:rPr>
          <w:rFonts w:ascii="黑体" w:eastAsia="黑体" w:hAnsi="黑体" w:cs="黑体" w:hint="eastAsia"/>
          <w:sz w:val="36"/>
          <w:szCs w:val="32"/>
        </w:rPr>
        <w:t>年华东师范大学主题社会实践指南</w:t>
      </w:r>
    </w:p>
    <w:p w:rsidR="00695D57" w:rsidRDefault="00695D57">
      <w:pPr>
        <w:pStyle w:val="a3"/>
        <w:shd w:val="clear" w:color="auto" w:fill="FFFFFF"/>
        <w:ind w:firstLineChars="200" w:firstLine="562"/>
        <w:rPr>
          <w:rFonts w:ascii="仿宋_GB2312" w:eastAsia="仿宋_GB2312" w:hAnsi="仿宋_GB2312" w:cs="仿宋_GB2312"/>
          <w:b/>
          <w:color w:val="333333"/>
          <w:sz w:val="28"/>
          <w:szCs w:val="28"/>
        </w:rPr>
      </w:pPr>
    </w:p>
    <w:p w:rsidR="00695D57" w:rsidRDefault="00536A08">
      <w:pPr>
        <w:pStyle w:val="a3"/>
        <w:shd w:val="clear" w:color="auto" w:fill="FFFFFF"/>
        <w:ind w:firstLineChars="200" w:firstLine="562"/>
        <w:rPr>
          <w:rFonts w:ascii="仿宋_GB2312" w:eastAsia="仿宋_GB2312" w:hAnsi="仿宋_GB2312" w:cs="仿宋_GB2312"/>
          <w:b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333333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color w:val="333333"/>
          <w:sz w:val="28"/>
          <w:szCs w:val="28"/>
        </w:rPr>
        <w:t>一）献礼建党</w:t>
      </w:r>
      <w:r>
        <w:rPr>
          <w:rFonts w:ascii="仿宋_GB2312" w:eastAsia="仿宋_GB2312" w:hAnsi="仿宋_GB2312" w:cs="仿宋_GB2312" w:hint="eastAsia"/>
          <w:b/>
          <w:color w:val="333333"/>
          <w:sz w:val="28"/>
          <w:szCs w:val="28"/>
        </w:rPr>
        <w:t>100</w:t>
      </w:r>
      <w:r>
        <w:rPr>
          <w:rFonts w:ascii="仿宋_GB2312" w:eastAsia="仿宋_GB2312" w:hAnsi="仿宋_GB2312" w:cs="仿宋_GB2312" w:hint="eastAsia"/>
          <w:b/>
          <w:color w:val="333333"/>
          <w:sz w:val="28"/>
          <w:szCs w:val="28"/>
        </w:rPr>
        <w:t>周年，青春助力脱贫攻坚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、深化教育扶贫工作，实施扶贫教育专项</w:t>
      </w:r>
    </w:p>
    <w:p w:rsidR="00695D57" w:rsidRDefault="00536A08">
      <w:pPr>
        <w:ind w:firstLineChars="200" w:firstLine="560"/>
        <w:rPr>
          <w:rFonts w:ascii="仿宋_GB2312" w:eastAsia="仿宋_GB2312" w:hAnsi="仿宋_GB2312" w:cs="仿宋_GB2312"/>
          <w:sz w:val="28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4"/>
        </w:rPr>
        <w:t>支持学生</w:t>
      </w:r>
      <w:r>
        <w:rPr>
          <w:rFonts w:ascii="仿宋_GB2312" w:eastAsia="仿宋_GB2312" w:hAnsi="仿宋_GB2312" w:cs="仿宋_GB2312" w:hint="eastAsia"/>
          <w:sz w:val="28"/>
          <w:szCs w:val="24"/>
        </w:rPr>
        <w:t>围绕调研主题，</w:t>
      </w:r>
      <w:r>
        <w:rPr>
          <w:rFonts w:ascii="仿宋_GB2312" w:eastAsia="仿宋_GB2312" w:hAnsi="仿宋_GB2312" w:cs="仿宋_GB2312" w:hint="eastAsia"/>
          <w:sz w:val="28"/>
          <w:szCs w:val="24"/>
        </w:rPr>
        <w:t>深入农村教育一线，开展专项调研</w:t>
      </w:r>
      <w:r>
        <w:rPr>
          <w:rFonts w:ascii="仿宋_GB2312" w:eastAsia="仿宋_GB2312" w:hAnsi="仿宋_GB2312" w:cs="仿宋_GB2312" w:hint="eastAsia"/>
          <w:sz w:val="28"/>
          <w:szCs w:val="24"/>
        </w:rPr>
        <w:t>，</w:t>
      </w:r>
      <w:r>
        <w:rPr>
          <w:rFonts w:ascii="仿宋_GB2312" w:eastAsia="仿宋_GB2312" w:hAnsi="仿宋_GB2312" w:cs="仿宋_GB2312" w:hint="eastAsia"/>
          <w:sz w:val="28"/>
          <w:szCs w:val="24"/>
        </w:rPr>
        <w:t>提升教育扶贫内涵；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对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江西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上饶等结对地区结合当地教育教学实际需求，面向中小学生开展课程教学、疫情防控健康知识普及、战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4"/>
        </w:rPr>
        <w:t>疫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4"/>
        </w:rPr>
        <w:t>故事宣讲、人文艺术教育、心理健康辅导等主题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“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云支教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”</w:t>
      </w:r>
      <w:r>
        <w:rPr>
          <w:rFonts w:ascii="仿宋_GB2312" w:eastAsia="仿宋_GB2312" w:hAnsi="仿宋_GB2312" w:cs="仿宋_GB2312" w:hint="eastAsia"/>
          <w:bCs/>
          <w:sz w:val="28"/>
          <w:szCs w:val="24"/>
        </w:rPr>
        <w:t>活动</w:t>
      </w:r>
      <w:r>
        <w:rPr>
          <w:rFonts w:ascii="仿宋_GB2312" w:eastAsia="仿宋_GB2312" w:hAnsi="仿宋_GB2312" w:cs="仿宋_GB2312" w:hint="eastAsia"/>
          <w:sz w:val="28"/>
          <w:szCs w:val="24"/>
        </w:rPr>
        <w:t>。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、启动民生扶贫工作，实施扶贫调研专项</w:t>
      </w:r>
    </w:p>
    <w:p w:rsidR="00695D57" w:rsidRDefault="00536A08">
      <w:pPr>
        <w:ind w:firstLineChars="200" w:firstLine="560"/>
        <w:rPr>
          <w:rFonts w:ascii="仿宋_GB2312" w:eastAsia="仿宋_GB2312" w:hAnsi="仿宋_GB2312" w:cs="仿宋_GB2312"/>
          <w:sz w:val="28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4"/>
        </w:rPr>
        <w:t>鼓励</w:t>
      </w:r>
      <w:r>
        <w:rPr>
          <w:rFonts w:ascii="仿宋_GB2312" w:eastAsia="仿宋_GB2312" w:hAnsi="仿宋_GB2312" w:cs="仿宋_GB2312" w:hint="eastAsia"/>
          <w:sz w:val="28"/>
          <w:szCs w:val="24"/>
        </w:rPr>
        <w:t>学生</w:t>
      </w:r>
      <w:r>
        <w:rPr>
          <w:rFonts w:ascii="仿宋_GB2312" w:eastAsia="仿宋_GB2312" w:hAnsi="仿宋_GB2312" w:cs="仿宋_GB2312" w:hint="eastAsia"/>
          <w:sz w:val="28"/>
          <w:szCs w:val="24"/>
        </w:rPr>
        <w:t>根据</w:t>
      </w:r>
      <w:r>
        <w:rPr>
          <w:rFonts w:ascii="仿宋_GB2312" w:eastAsia="仿宋_GB2312" w:hAnsi="仿宋_GB2312" w:cs="仿宋_GB2312" w:hint="eastAsia"/>
          <w:sz w:val="28"/>
          <w:szCs w:val="24"/>
        </w:rPr>
        <w:t>“</w:t>
      </w:r>
      <w:r>
        <w:rPr>
          <w:rFonts w:ascii="仿宋_GB2312" w:eastAsia="仿宋_GB2312" w:hAnsi="仿宋_GB2312" w:cs="仿宋_GB2312" w:hint="eastAsia"/>
          <w:sz w:val="28"/>
          <w:szCs w:val="24"/>
        </w:rPr>
        <w:t>就近就地”原则，</w:t>
      </w:r>
      <w:r>
        <w:rPr>
          <w:rFonts w:ascii="仿宋_GB2312" w:eastAsia="仿宋_GB2312" w:hAnsi="仿宋_GB2312" w:cs="仿宋_GB2312" w:hint="eastAsia"/>
          <w:sz w:val="28"/>
          <w:szCs w:val="24"/>
        </w:rPr>
        <w:t>前往街道、乡镇、农村基层调</w:t>
      </w:r>
      <w:proofErr w:type="gramStart"/>
      <w:r>
        <w:rPr>
          <w:rFonts w:ascii="仿宋_GB2312" w:eastAsia="仿宋_GB2312" w:hAnsi="仿宋_GB2312" w:cs="仿宋_GB2312" w:hint="eastAsia"/>
          <w:sz w:val="28"/>
          <w:szCs w:val="24"/>
        </w:rPr>
        <w:t>研</w:t>
      </w:r>
      <w:proofErr w:type="gramEnd"/>
      <w:r>
        <w:rPr>
          <w:rFonts w:ascii="仿宋_GB2312" w:eastAsia="仿宋_GB2312" w:hAnsi="仿宋_GB2312" w:cs="仿宋_GB2312" w:hint="eastAsia"/>
          <w:sz w:val="28"/>
          <w:szCs w:val="24"/>
        </w:rPr>
        <w:t>民情社情，服务民生发展</w:t>
      </w:r>
      <w:r>
        <w:rPr>
          <w:rFonts w:ascii="仿宋_GB2312" w:eastAsia="仿宋_GB2312" w:hAnsi="仿宋_GB2312" w:cs="仿宋_GB2312" w:hint="eastAsia"/>
          <w:sz w:val="28"/>
          <w:szCs w:val="24"/>
        </w:rPr>
        <w:t>，</w:t>
      </w:r>
      <w:r>
        <w:rPr>
          <w:rFonts w:ascii="仿宋_GB2312" w:eastAsia="仿宋_GB2312" w:hAnsi="仿宋_GB2312" w:cs="仿宋_GB2312" w:hint="eastAsia"/>
          <w:sz w:val="28"/>
          <w:szCs w:val="24"/>
        </w:rPr>
        <w:t>开展与脱贫攻坚、乡村治理等主题相关的调研，并提出发展建议。</w:t>
      </w:r>
    </w:p>
    <w:p w:rsidR="00695D57" w:rsidRDefault="00536A08">
      <w:pPr>
        <w:numPr>
          <w:ilvl w:val="0"/>
          <w:numId w:val="1"/>
        </w:numPr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开拓产业扶贫工作，实施扶贫经济专项</w:t>
      </w:r>
    </w:p>
    <w:p w:rsidR="00695D57" w:rsidRPr="00536A08" w:rsidRDefault="00536A08" w:rsidP="00536A08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4"/>
        </w:rPr>
        <w:t>鼓励师生团队根据</w:t>
      </w:r>
      <w:r>
        <w:rPr>
          <w:rFonts w:ascii="仿宋_GB2312" w:eastAsia="仿宋_GB2312" w:hAnsi="仿宋_GB2312" w:cs="仿宋_GB2312" w:hint="eastAsia"/>
          <w:sz w:val="28"/>
          <w:szCs w:val="24"/>
        </w:rPr>
        <w:t>“</w:t>
      </w:r>
      <w:r>
        <w:rPr>
          <w:rFonts w:ascii="仿宋_GB2312" w:eastAsia="仿宋_GB2312" w:hAnsi="仿宋_GB2312" w:cs="仿宋_GB2312" w:hint="eastAsia"/>
          <w:sz w:val="28"/>
          <w:szCs w:val="24"/>
        </w:rPr>
        <w:t>就近就地”原则，</w:t>
      </w:r>
      <w:r>
        <w:rPr>
          <w:rFonts w:ascii="仿宋_GB2312" w:eastAsia="仿宋_GB2312" w:hAnsi="仿宋_GB2312" w:cs="仿宋_GB2312" w:hint="eastAsia"/>
          <w:sz w:val="28"/>
          <w:szCs w:val="24"/>
        </w:rPr>
        <w:t>深入农村田间地头、养殖基地、村办企业等生产一线，调研贫困地区产业实际，助力特色产业发展建言献策；支持青年开展涉农创新创业工作，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4"/>
        </w:rPr>
        <w:t>开展微商培训</w:t>
      </w:r>
      <w:proofErr w:type="gramEnd"/>
      <w:r>
        <w:rPr>
          <w:rFonts w:ascii="仿宋_GB2312" w:eastAsia="仿宋_GB2312" w:hAnsi="仿宋_GB2312" w:cs="仿宋_GB2312" w:hint="eastAsia"/>
          <w:sz w:val="28"/>
          <w:szCs w:val="24"/>
        </w:rPr>
        <w:t>、直播带货，结合生态保护脱贫，挖掘贫困地区特有的自然人文资源，探索实施乡村旅游扶贫。</w:t>
      </w:r>
    </w:p>
    <w:p w:rsidR="00695D57" w:rsidRDefault="00536A08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4"/>
        </w:rPr>
        <w:t>（二）</w:t>
      </w:r>
      <w:r>
        <w:rPr>
          <w:rFonts w:ascii="仿宋_GB2312" w:eastAsia="仿宋_GB2312" w:hAnsi="仿宋_GB2312" w:cs="仿宋_GB2312" w:hint="eastAsia"/>
          <w:b/>
          <w:bCs/>
          <w:color w:val="333333"/>
          <w:sz w:val="28"/>
          <w:szCs w:val="28"/>
        </w:rPr>
        <w:t>不忘历史、不忘初心，知史爱党、知史爱国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、“坚定中国信仰”红色文化学习宣传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围绕“不忘初心，牢记使命”主题，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以中国共产党诞生、发展、壮大的红色足迹为主线，寻访在革命、建设、改革事业中具有重大意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lastRenderedPageBreak/>
        <w:t>义的纪念地，接受思想洗礼、学习革命精神、传承红色基因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、传播红色文化。以全面建成小康社会为契机，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重温中国共产党带领中华民族走向复兴之路的光辉历程，争做担当民族复兴大任的时代新人。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、“讲好中国故事”民族精神与时代精神传承传播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以坚定“四个自信”为指引，围绕培育和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践行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社会主义核心价值观，开展艺术创作、惠民展演、全民阅读、文化普及等形式的社会实践活动，发扬中华优秀传统文化，弘扬以爱国主义为核心的民族精神和以改革创新为核心的时代精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神，宣传优秀事例。同时以中国梦为引领，向世界展示真实、立体、全面的中国，传播好中国声音，提高国家文化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软实力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和中华文化影响力。</w:t>
      </w:r>
    </w:p>
    <w:p w:rsidR="00695D57" w:rsidRDefault="00536A08">
      <w:pPr>
        <w:tabs>
          <w:tab w:val="center" w:pos="4363"/>
        </w:tabs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、“扎根中国大地”国情民情调研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ab/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组织全校师生结合学科优势与专业特点，以社会实践为平台，扎根中国大地，广泛开展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“云调研”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活动，以发展的眼光去观测社会百相，发挥主人翁精神，深入研究社会话题，了解民众需求，为社会发展提供切实可行的意见建议，为推进国家治理体系和治理制度现代化贡献青春力量。</w:t>
      </w:r>
    </w:p>
    <w:p w:rsidR="00695D57" w:rsidRDefault="00536A08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“助力中国智造”创新创业发展实践</w:t>
      </w:r>
    </w:p>
    <w:p w:rsidR="00695D57" w:rsidRDefault="00536A08">
      <w:pPr>
        <w:spacing w:line="360" w:lineRule="auto"/>
        <w:ind w:firstLineChars="200" w:firstLine="560"/>
        <w:jc w:val="left"/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顺应大众创业、万众创新的时代潮流，依托学科优势与专业特点，结合校内外的实践活动政策，积极进行创新创造的尝试。鼓励学生扎根行业，紧跟科技发展前沿，实地了解创新人才需求，自觉将自身学习与创新发展相结合。广泛开展科普文化活动，提高大众的科学文化素养与创新能力和实践能力，为“智造”提供坚实的科学文化基础。</w:t>
      </w:r>
      <w:bookmarkStart w:id="0" w:name="_GoBack"/>
      <w:bookmarkEnd w:id="0"/>
    </w:p>
    <w:sectPr w:rsidR="00695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5144A9"/>
    <w:multiLevelType w:val="singleLevel"/>
    <w:tmpl w:val="8A5144A9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73E63"/>
    <w:rsid w:val="00536A08"/>
    <w:rsid w:val="00695D57"/>
    <w:rsid w:val="03AF5062"/>
    <w:rsid w:val="533E5CB8"/>
    <w:rsid w:val="59E73E63"/>
    <w:rsid w:val="6D7D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1D613D-184B-4A71-AD58-22ABED32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</dc:creator>
  <cp:lastModifiedBy>edudesign</cp:lastModifiedBy>
  <cp:revision>3</cp:revision>
  <dcterms:created xsi:type="dcterms:W3CDTF">2020-05-25T06:21:00Z</dcterms:created>
  <dcterms:modified xsi:type="dcterms:W3CDTF">2020-06-10T01:30:00Z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