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12B" w:rsidRDefault="00E6012B" w:rsidP="00E6012B">
      <w:pPr>
        <w:adjustRightInd w:val="0"/>
        <w:snapToGrid w:val="0"/>
        <w:spacing w:line="360" w:lineRule="auto"/>
        <w:rPr>
          <w:rFonts w:ascii="仿宋_GB2312" w:eastAsia="仿宋_GB2312" w:hAnsi="宋体" w:cs="宋体" w:hint="eastAsia"/>
          <w:b/>
          <w:bCs/>
          <w:sz w:val="28"/>
          <w:szCs w:val="28"/>
        </w:rPr>
      </w:pPr>
      <w:bookmarkStart w:id="0" w:name="OLE_LINK1"/>
      <w:bookmarkStart w:id="1" w:name="OLE_LINK2"/>
      <w:r>
        <w:rPr>
          <w:rFonts w:ascii="仿宋_GB2312" w:eastAsia="仿宋_GB2312" w:hAnsi="宋体" w:cs="宋体" w:hint="eastAsia"/>
          <w:b/>
          <w:bCs/>
          <w:sz w:val="28"/>
          <w:szCs w:val="28"/>
        </w:rPr>
        <w:t>附件1</w:t>
      </w:r>
    </w:p>
    <w:p w:rsidR="00E6012B" w:rsidRDefault="00E6012B" w:rsidP="00E6012B">
      <w:pPr>
        <w:spacing w:line="360" w:lineRule="auto"/>
        <w:jc w:val="center"/>
        <w:rPr>
          <w:rFonts w:ascii="黑体" w:eastAsia="黑体" w:hAnsi="黑体" w:cs="宋体" w:hint="eastAsia"/>
          <w:b/>
          <w:color w:val="000000"/>
          <w:sz w:val="32"/>
          <w:szCs w:val="32"/>
        </w:rPr>
      </w:pPr>
      <w:r>
        <w:rPr>
          <w:rFonts w:ascii="黑体" w:eastAsia="黑体" w:hAnsi="黑体" w:cs="宋体" w:hint="eastAsia"/>
          <w:b/>
          <w:color w:val="000000"/>
          <w:sz w:val="32"/>
          <w:szCs w:val="32"/>
        </w:rPr>
        <w:t>华东师范大学</w:t>
      </w:r>
      <w:bookmarkStart w:id="2" w:name="_GoBack"/>
      <w:bookmarkEnd w:id="2"/>
      <w:r>
        <w:rPr>
          <w:rFonts w:ascii="黑体" w:eastAsia="黑体" w:hAnsi="黑体" w:cs="宋体" w:hint="eastAsia"/>
          <w:b/>
          <w:color w:val="000000"/>
          <w:sz w:val="32"/>
          <w:szCs w:val="32"/>
        </w:rPr>
        <w:t>“一团一品”创建活动团支部总结材料要求</w:t>
      </w:r>
    </w:p>
    <w:p w:rsidR="00E6012B" w:rsidRDefault="00E6012B" w:rsidP="00E6012B"/>
    <w:p w:rsidR="00E6012B" w:rsidRDefault="00E6012B" w:rsidP="00E6012B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cs="宋体" w:hint="eastAsia"/>
          <w:sz w:val="28"/>
          <w:szCs w:val="28"/>
        </w:rPr>
      </w:pPr>
      <w:r>
        <w:rPr>
          <w:rFonts w:ascii="仿宋_GB2312" w:eastAsia="仿宋_GB2312" w:cs="宋体" w:hint="eastAsia"/>
          <w:sz w:val="28"/>
          <w:szCs w:val="28"/>
        </w:rPr>
        <w:t>总结材料篇幅在1500字左右，主要包括创建特色、建设背景、建设内容与举措以及建设成效与体会，具体如下：</w:t>
      </w:r>
    </w:p>
    <w:p w:rsidR="00E6012B" w:rsidRDefault="00E6012B" w:rsidP="00E6012B">
      <w:pPr>
        <w:adjustRightInd w:val="0"/>
        <w:snapToGrid w:val="0"/>
        <w:spacing w:line="360" w:lineRule="auto"/>
        <w:rPr>
          <w:rFonts w:ascii="仿宋_GB2312" w:eastAsia="仿宋_GB2312" w:cs="宋体" w:hint="eastAsia"/>
          <w:sz w:val="28"/>
          <w:szCs w:val="28"/>
        </w:rPr>
      </w:pPr>
      <w:r>
        <w:rPr>
          <w:rFonts w:ascii="仿宋_GB2312" w:eastAsia="仿宋_GB2312" w:cs="宋体" w:hint="eastAsia"/>
          <w:sz w:val="28"/>
          <w:szCs w:val="28"/>
        </w:rPr>
        <w:t>（1）概括介绍创建特色，约200字；</w:t>
      </w:r>
    </w:p>
    <w:p w:rsidR="00E6012B" w:rsidRDefault="00E6012B" w:rsidP="00E6012B">
      <w:pPr>
        <w:adjustRightInd w:val="0"/>
        <w:snapToGrid w:val="0"/>
        <w:spacing w:line="360" w:lineRule="auto"/>
        <w:rPr>
          <w:rFonts w:ascii="仿宋_GB2312" w:eastAsia="仿宋_GB2312" w:cs="宋体" w:hint="eastAsia"/>
          <w:sz w:val="28"/>
          <w:szCs w:val="28"/>
        </w:rPr>
      </w:pPr>
      <w:r>
        <w:rPr>
          <w:rFonts w:ascii="仿宋_GB2312" w:eastAsia="仿宋_GB2312" w:cs="宋体" w:hint="eastAsia"/>
          <w:sz w:val="28"/>
          <w:szCs w:val="28"/>
        </w:rPr>
        <w:t>（2）概括介绍建设背景，约250字；</w:t>
      </w:r>
    </w:p>
    <w:p w:rsidR="00E6012B" w:rsidRDefault="00E6012B" w:rsidP="00E6012B">
      <w:pPr>
        <w:adjustRightInd w:val="0"/>
        <w:snapToGrid w:val="0"/>
        <w:spacing w:line="360" w:lineRule="auto"/>
        <w:rPr>
          <w:rFonts w:ascii="仿宋_GB2312" w:eastAsia="仿宋_GB2312" w:cs="宋体" w:hint="eastAsia"/>
          <w:sz w:val="28"/>
          <w:szCs w:val="28"/>
        </w:rPr>
      </w:pPr>
      <w:r>
        <w:rPr>
          <w:rFonts w:ascii="仿宋_GB2312" w:eastAsia="仿宋_GB2312" w:cs="宋体" w:hint="eastAsia"/>
          <w:sz w:val="28"/>
          <w:szCs w:val="28"/>
        </w:rPr>
        <w:t>（3）重点介绍围绕创建特色所开展的工作内容和采取的具体措施，约700字；</w:t>
      </w:r>
    </w:p>
    <w:p w:rsidR="00E6012B" w:rsidRDefault="00E6012B" w:rsidP="00E6012B">
      <w:pPr>
        <w:adjustRightInd w:val="0"/>
        <w:snapToGrid w:val="0"/>
        <w:spacing w:line="360" w:lineRule="auto"/>
        <w:rPr>
          <w:rFonts w:ascii="仿宋_GB2312" w:eastAsia="仿宋_GB2312" w:cs="宋体" w:hint="eastAsia"/>
          <w:sz w:val="28"/>
          <w:szCs w:val="28"/>
        </w:rPr>
      </w:pPr>
      <w:r>
        <w:rPr>
          <w:rFonts w:ascii="仿宋_GB2312" w:eastAsia="仿宋_GB2312" w:cs="宋体" w:hint="eastAsia"/>
          <w:sz w:val="28"/>
          <w:szCs w:val="28"/>
        </w:rPr>
        <w:t>（4）介绍取得的成效，总结建设经验和体会，展望今后工作，约350字。</w:t>
      </w:r>
    </w:p>
    <w:bookmarkEnd w:id="0"/>
    <w:bookmarkEnd w:id="1"/>
    <w:p w:rsidR="00E6012B" w:rsidRDefault="00E6012B" w:rsidP="00E6012B">
      <w:pPr>
        <w:spacing w:line="360" w:lineRule="auto"/>
        <w:rPr>
          <w:rFonts w:ascii="仿宋_GB2312" w:eastAsia="仿宋_GB2312" w:hint="eastAsia"/>
          <w:sz w:val="28"/>
          <w:szCs w:val="28"/>
        </w:rPr>
      </w:pPr>
    </w:p>
    <w:p w:rsidR="00D7426D" w:rsidRDefault="00D7426D" w:rsidP="00E6012B"/>
    <w:sectPr w:rsidR="00D742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12B"/>
    <w:rsid w:val="00D7426D"/>
    <w:rsid w:val="00E60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1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1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2021-03-28T13:53:00Z</dcterms:created>
  <dcterms:modified xsi:type="dcterms:W3CDTF">2021-03-28T13:54:00Z</dcterms:modified>
</cp:coreProperties>
</file>