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center"/>
        <w:textAlignment w:val="top"/>
        <w:rPr>
          <w:rFonts w:ascii="黑体" w:eastAsia="黑体" w:hAnsi="黑体" w:cs="Tahoma" w:hint="eastAsia"/>
          <w:b/>
          <w:kern w:val="0"/>
          <w:sz w:val="30"/>
          <w:szCs w:val="30"/>
        </w:rPr>
      </w:pPr>
      <w:r w:rsidRPr="00B4451B">
        <w:rPr>
          <w:rFonts w:ascii="黑体" w:eastAsia="黑体" w:hAnsi="黑体" w:cs="Tahoma"/>
          <w:b/>
          <w:kern w:val="0"/>
          <w:sz w:val="30"/>
          <w:szCs w:val="30"/>
        </w:rPr>
        <w:t>“</w:t>
      </w:r>
      <w:r w:rsidRPr="00B4451B">
        <w:rPr>
          <w:rFonts w:ascii="黑体" w:eastAsia="黑体" w:hAnsi="黑体" w:cs="Tahoma" w:hint="eastAsia"/>
          <w:b/>
          <w:kern w:val="0"/>
          <w:sz w:val="30"/>
          <w:szCs w:val="30"/>
        </w:rPr>
        <w:t>大夏杯</w:t>
      </w:r>
      <w:r w:rsidRPr="00B4451B">
        <w:rPr>
          <w:rFonts w:ascii="黑体" w:eastAsia="黑体" w:hAnsi="黑体" w:cs="Tahoma"/>
          <w:b/>
          <w:kern w:val="0"/>
          <w:sz w:val="30"/>
          <w:szCs w:val="30"/>
        </w:rPr>
        <w:t>”</w:t>
      </w:r>
      <w:r w:rsidRPr="00B4451B">
        <w:rPr>
          <w:rFonts w:ascii="黑体" w:eastAsia="黑体" w:hAnsi="黑体" w:cs="Tahoma" w:hint="eastAsia"/>
          <w:b/>
          <w:kern w:val="0"/>
          <w:sz w:val="30"/>
          <w:szCs w:val="30"/>
        </w:rPr>
        <w:t>课外学术科技作品竞赛哲学社会科学类参考选题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ind w:firstLineChars="200" w:firstLine="560"/>
        <w:jc w:val="left"/>
        <w:textAlignment w:val="top"/>
        <w:rPr>
          <w:rFonts w:ascii="楷体" w:eastAsia="楷体" w:hAnsi="楷体" w:cs="Tahoma" w:hint="eastAsia"/>
          <w:kern w:val="0"/>
          <w:sz w:val="28"/>
          <w:szCs w:val="28"/>
        </w:rPr>
      </w:pP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ind w:firstLineChars="200" w:firstLine="562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kern w:val="0"/>
          <w:sz w:val="28"/>
          <w:szCs w:val="28"/>
        </w:rPr>
        <w:t>总体要求：</w:t>
      </w:r>
      <w:r w:rsidRPr="00B4451B">
        <w:rPr>
          <w:rFonts w:ascii="楷体" w:eastAsia="楷体" w:hAnsi="楷体" w:cs="Tahoma"/>
          <w:kern w:val="0"/>
          <w:sz w:val="28"/>
          <w:szCs w:val="28"/>
        </w:rPr>
        <w:t>鼓励参赛同学认真学习党的十八大重要精神，结合对经济、政治、文化、社会、生态等方面的要求，用建设性的态度和改革发展的眼光，贴近实际、贴近生活、贴近群众，典型调查，以小见大，独立思考，了解新情况，反映新问题，体认新实践，研究新经验，深刻认识国情，拓展时代视野，加深对中国特色社会主义道路、理论和制度的理解和把握，树立正确的世界观、人生观、价值观，培养以人为本、实事求是、与时俱进、艰苦奋斗、勇于创新和科学严谨的精神，锻炼运用科学理论认识、分析和解决实际问题的能力。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 xml:space="preserve">　　参赛的作品，论文类每篇在8000字以内，调查报告类每篇在15000字以内。为党政部门、企事业单位所作的各类发展规划、工作方案和咨询报告，已被采用者亦可申报参赛，同时附上原件和采用单位证明的复印件和鉴定材料等。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 xml:space="preserve">　　本届组委会不接受没有列为竞赛学科的作品参赛。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哲学类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1、解放思想、实事求是、与时俱进、求真务实与中国特色社会主义道路的开创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2、当代中国马克思主义大众化实践和经验的典型调查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3、贯彻以人为本科学发展观，推进改革开放的成就和经验典型调查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4、在当代中国人民主体地位充分彰显的典型调查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5、实践创新、理论创新、制度创新推动经济社会发展的典型调查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6、建设社会主义和谐社会实践的典型调查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7、培育社会主义核心价值观的实践和经验典型调查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8、推进公民道德建设工程的实践和经验调查研究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9、弘扬中华文化，培育时代精神的调查研究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10、社会主义初级阶段促进人的全面发展与共同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富裕实践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和路径创新调查研究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经济类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1、全面建成小康社会丰富实践的典型调查研究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2、改革完善社会主义市场经济体制的典型调查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3、以科学发展为主题、转变经济发展方式、调整经济结构的典型调查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4、以工促农、以城带乡、工农互惠、城乡一体新型工农、城乡关系建设的调查研究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5、构建集约化、专业化、组织化、社会化相结合的新型农业经营体制的调查研究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6、农村依法流转土体承包经营权问题的调查研究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7、推进现代农业发展的途径和模式的典型调查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8、农村产业结构调整和优化的典型调查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9、我国农业合作社的发展和创新调查研究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10、发展人力资源市场、完善就业服务体系的调查研究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11、推进产业转型升级、发展新兴产业的典型调查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12、扩大国内需求，刺激消费需求的实践和经验调查研究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13、发挥区位优势、推动老少边贫地区发展的调查研究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14、地方性中小金融机构发展和改革的调查研究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15、我国金融业的发展、创新与改革问题调查研究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16、构建以企业为主体、市场为导向、产学研相结合的技术创新体系实践和经验的调查研究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17、各地发展中小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微企业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的实践与经验调查研究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18、促进就业和构建和谐劳资关系问题等等调查研究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19、深化收入分配制度改革、不断提高居民收入的调查研究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20、积极发展我国现代服务业的典型调查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21、活跃和完善中国式劳动力和人才市场的调查研究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22、自主创新提升产业技术水平的典型调查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23、各类企业建设现代企业制度的典型调查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24、各地创业园区的布局和发展问题调查研究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25、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后危机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时代利用外资优化结构、创新模式的调查研究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26、21世纪我国企业“走出去”的典型调查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27、小城镇现代化建设的典型调查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28、生态环境产业发展调查分析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29、资源节约型企业典型调查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30、名牌战略案例研究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法律类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1、党的领导、人民的当家作主和依法治国有机统一的实现机制研究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2、构建和谐社会的法治基础和法律保障研究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3、社会主义宪法实践性研究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4、物权法实施问题研究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5、知识产权法问题研究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6、完善社会主义市场经济法律的调查研究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7、刑事法律问题调查研究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8、中国民事法律制度完善研究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9、未成年人法律保护问题调查研究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10、我国法律援助工作的发展和创新调查研究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11、社会舆论监督的法律问题研究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12、公益诉讼问题研究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13、我国环境生态保护问题的法律对策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14、依法行政、严格公正文明执法实践的调查研究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15、农业农村农民问题的有关法律研究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社会学类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1、各地推进社会建设和社会管理创新的典型调查研究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2、各地加强和完善社区建设和服务的实践和经验调查研究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3、以保障和改善民生为重点推进社会保障体系建设的调查研究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4、推进城市务工人员融入城市的新作法新经验调查研究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5、社会诚信、商务诚信、政务诚信建设实践和经验调查研究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6、生活方式的改变与生活满意度的调查分析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7、国家认同问题的调查研究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8、我国当代社会结构变动的单项调查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9、就业方式和就业观念变化的调查研究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10、我国人口素质状况的调查研究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11、城镇老龄事业发展的调查研究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12、社会安全感现状和原因调查分析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13、社会转型中妇女地位变化调查研究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14、当代社会变迁中消费文化兴起的调查研究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15、新的社会组织建设和管理调查研究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16、社会工作服务活动和组织建设的调查研究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17、我国社会救助工作体制和状况调查研究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18、我国志愿者事业的发展状况和影响调查研究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19、新社会阶层成长的调查研究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20、建设和健全全民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医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保体系的典型调查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21、城市务工人员医疗保险改革和创新典型调查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22、大众传媒中表达的价值观对受众的影响调查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23、时尚的社会心理学研究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24、网络发展及其对青少年影响的调查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25、公民的环境生态意识及其测评研究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教育类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1、以人为本科学发展观和我国教育的发展与改革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2、建设学习型社会、完善终身教育体系的调查研究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3、创新型国家建设与教育体制改革问题调查研究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4、大众化阶段我国大学教育发展、创新和改革的典型调查研究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5、新时期我国职业技术教育发展创新的调查研究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6、各地解决中小学应试教育现象的举措和经验调查研究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7、高校培养学生创新、创业精神和实践能力的典型调查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8、高等学校人文素质教育的调查研究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9、当代大学生价值取向和心理素质的调查分析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10、加强和改革中小学道德教育的典型调查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11、各地解决城镇学龄前儿童教育问题调查研究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12、大中小学开展优秀传统文化教育的实践和经验典型调查研究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13、城市务工人员子女就学享受同等教育的状况和推进路径的调查研究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14、国家解决少数民族地区教育发展问题政策和实践调查研究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15、中外学校间学生交流活动的调查研究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b/>
          <w:bCs/>
          <w:kern w:val="0"/>
          <w:sz w:val="28"/>
          <w:szCs w:val="28"/>
        </w:rPr>
        <w:t>管理类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1、城镇化市场化国际化进程中的政府转型和行政改革典型调查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2、电子政务建设现状和问题的调查分析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3、电子商务在某一行业的应用的调查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4、新型科技企业的定位和管理调查研究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5、社区物业管理体制和模式的典型调查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6、大型零售企业物流系统发展调查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7、企业经营管理信息化的调查研究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8、我国企业家队伍成长发展的调查分析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9、资源、环境、生态保护和管理体制问题调查研究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10、企业在创新转型升级中崛起和发展的典型调查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11、中国特色企业管理典型模式调查研究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12、食品卫生安全监管体制、机制与状况的调查研究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13、医疗与药品的监管体制、机制和现状的调查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14、工矿企业安全生产监管体制和状况调查研究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15、新世纪我国商会（企业和企业家协会）状况和新作用调查研究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16、影响基层政府行政管理的因素调查与分析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17、廉洁高效、人民满意的服务型政府建设的个案研究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18、便民快捷健全的社会保障服务体系建设的调查研究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lastRenderedPageBreak/>
        <w:t>19、各地建立和完善中小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微企业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服务体系实践和经验的调查研究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20、反对腐败、建设清廉政府的典型调查</w:t>
      </w:r>
    </w:p>
    <w:p w:rsidR="00B4451B" w:rsidRPr="00B4451B" w:rsidRDefault="00B4451B" w:rsidP="00B4451B">
      <w:pPr>
        <w:widowControl/>
        <w:shd w:val="clear" w:color="auto" w:fill="FFFFFF"/>
        <w:spacing w:before="84" w:after="84" w:line="432" w:lineRule="auto"/>
        <w:jc w:val="left"/>
        <w:textAlignment w:val="top"/>
        <w:rPr>
          <w:rFonts w:ascii="楷体" w:eastAsia="楷体" w:hAnsi="楷体" w:cs="Tahoma"/>
          <w:kern w:val="0"/>
          <w:sz w:val="28"/>
          <w:szCs w:val="28"/>
        </w:rPr>
      </w:pPr>
      <w:r w:rsidRPr="00B4451B">
        <w:rPr>
          <w:rFonts w:ascii="楷体" w:eastAsia="楷体" w:hAnsi="楷体" w:cs="Tahoma"/>
          <w:kern w:val="0"/>
          <w:sz w:val="28"/>
          <w:szCs w:val="28"/>
        </w:rPr>
        <w:t>21、加快改革户籍制度、有序推进农业转移人口市民</w:t>
      </w:r>
      <w:proofErr w:type="gramStart"/>
      <w:r w:rsidRPr="00B4451B">
        <w:rPr>
          <w:rFonts w:ascii="楷体" w:eastAsia="楷体" w:hAnsi="楷体" w:cs="Tahoma"/>
          <w:kern w:val="0"/>
          <w:sz w:val="28"/>
          <w:szCs w:val="28"/>
        </w:rPr>
        <w:t>化实践</w:t>
      </w:r>
      <w:proofErr w:type="gramEnd"/>
      <w:r w:rsidRPr="00B4451B">
        <w:rPr>
          <w:rFonts w:ascii="楷体" w:eastAsia="楷体" w:hAnsi="楷体" w:cs="Tahoma"/>
          <w:kern w:val="0"/>
          <w:sz w:val="28"/>
          <w:szCs w:val="28"/>
        </w:rPr>
        <w:t>和经验调查研究</w:t>
      </w:r>
    </w:p>
    <w:p w:rsidR="005427BA" w:rsidRPr="00B4451B" w:rsidRDefault="005427BA">
      <w:pPr>
        <w:rPr>
          <w:rFonts w:ascii="楷体" w:eastAsia="楷体" w:hAnsi="楷体"/>
          <w:sz w:val="28"/>
          <w:szCs w:val="28"/>
        </w:rPr>
      </w:pPr>
    </w:p>
    <w:sectPr w:rsidR="005427BA" w:rsidRPr="00B4451B" w:rsidSect="005427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4451B"/>
    <w:rsid w:val="005427BA"/>
    <w:rsid w:val="00B44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7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4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94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janewang561</dc:creator>
  <cp:lastModifiedBy>janewang561</cp:lastModifiedBy>
  <cp:revision>1</cp:revision>
  <dcterms:created xsi:type="dcterms:W3CDTF">2013-07-01T12:59:00Z</dcterms:created>
  <dcterms:modified xsi:type="dcterms:W3CDTF">2013-07-01T13:02:00Z</dcterms:modified>
</cp:coreProperties>
</file>